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AE" w:rsidRDefault="00F01AAE" w:rsidP="00F01AAE">
      <w:pPr>
        <w:pStyle w:val="a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Уважаемые пациенты, выполнение простых правил при подготовке к диагностическим исследованиям помогут интерпретировать результаты Ваших анализов более точно. </w:t>
      </w:r>
    </w:p>
    <w:p w:rsidR="00F01AAE" w:rsidRDefault="00F01AAE" w:rsidP="00F01AAE">
      <w:pPr>
        <w:pStyle w:val="a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Прислушайтесь, пожалуйста, к нашим советам!</w:t>
      </w:r>
    </w:p>
    <w:p w:rsidR="00C04B41" w:rsidRDefault="00C04B41" w:rsidP="00817DD9">
      <w:pPr>
        <w:pStyle w:val="a8"/>
        <w:jc w:val="center"/>
        <w:rPr>
          <w:rFonts w:ascii="Times New Roman" w:eastAsia="Times New Roman" w:hAnsi="Times New Roman" w:cs="Times New Roman"/>
          <w:b/>
          <w:sz w:val="28"/>
          <w:szCs w:val="28"/>
        </w:rPr>
      </w:pPr>
    </w:p>
    <w:p w:rsidR="00C04B41" w:rsidRDefault="00C04B41" w:rsidP="00817DD9">
      <w:pPr>
        <w:pStyle w:val="a8"/>
        <w:jc w:val="center"/>
        <w:rPr>
          <w:rFonts w:ascii="Times New Roman" w:eastAsia="Times New Roman" w:hAnsi="Times New Roman" w:cs="Times New Roman"/>
          <w:b/>
          <w:sz w:val="28"/>
          <w:szCs w:val="28"/>
        </w:rPr>
      </w:pPr>
    </w:p>
    <w:p w:rsidR="00285F70" w:rsidRPr="00817DD9" w:rsidRDefault="00285F70" w:rsidP="00817DD9">
      <w:pPr>
        <w:pStyle w:val="a8"/>
        <w:jc w:val="center"/>
        <w:rPr>
          <w:rFonts w:ascii="Times New Roman" w:eastAsia="Times New Roman" w:hAnsi="Times New Roman" w:cs="Times New Roman"/>
          <w:b/>
          <w:sz w:val="28"/>
          <w:szCs w:val="28"/>
        </w:rPr>
      </w:pPr>
      <w:r w:rsidRPr="00817DD9">
        <w:rPr>
          <w:rFonts w:ascii="Times New Roman" w:eastAsia="Times New Roman" w:hAnsi="Times New Roman" w:cs="Times New Roman"/>
          <w:b/>
          <w:sz w:val="28"/>
          <w:szCs w:val="28"/>
        </w:rPr>
        <w:t>Анализ крови</w:t>
      </w:r>
    </w:p>
    <w:p w:rsidR="00285F70" w:rsidRPr="00817DD9" w:rsidRDefault="00285F70" w:rsidP="00817DD9">
      <w:pPr>
        <w:pStyle w:val="a8"/>
        <w:ind w:firstLine="708"/>
        <w:jc w:val="both"/>
        <w:rPr>
          <w:rFonts w:ascii="Times New Roman" w:eastAsia="Times New Roman" w:hAnsi="Times New Roman" w:cs="Times New Roman"/>
          <w:sz w:val="24"/>
          <w:szCs w:val="24"/>
        </w:rPr>
      </w:pPr>
      <w:proofErr w:type="spellStart"/>
      <w:proofErr w:type="gramStart"/>
      <w:r w:rsidRPr="00817DD9">
        <w:rPr>
          <w:rFonts w:ascii="Times New Roman" w:eastAsia="Times New Roman" w:hAnsi="Times New Roman" w:cs="Times New Roman"/>
          <w:sz w:val="24"/>
          <w:szCs w:val="24"/>
        </w:rPr>
        <w:t>K</w:t>
      </w:r>
      <w:proofErr w:type="gramEnd"/>
      <w:r w:rsidRPr="00817DD9">
        <w:rPr>
          <w:rFonts w:ascii="Times New Roman" w:eastAsia="Times New Roman" w:hAnsi="Times New Roman" w:cs="Times New Roman"/>
          <w:sz w:val="24"/>
          <w:szCs w:val="24"/>
        </w:rPr>
        <w:t>ровь</w:t>
      </w:r>
      <w:proofErr w:type="spellEnd"/>
      <w:r w:rsidRPr="00817DD9">
        <w:rPr>
          <w:rFonts w:ascii="Times New Roman" w:eastAsia="Times New Roman" w:hAnsi="Times New Roman" w:cs="Times New Roman"/>
          <w:sz w:val="24"/>
          <w:szCs w:val="24"/>
        </w:rPr>
        <w:t xml:space="preserve"> забирается </w:t>
      </w:r>
      <w:r w:rsidRPr="00817DD9">
        <w:rPr>
          <w:rFonts w:ascii="Times New Roman" w:eastAsia="Times New Roman" w:hAnsi="Times New Roman" w:cs="Times New Roman"/>
          <w:b/>
          <w:bCs/>
          <w:sz w:val="24"/>
          <w:szCs w:val="24"/>
        </w:rPr>
        <w:t>строго натощак</w:t>
      </w:r>
      <w:r w:rsidRPr="00817DD9">
        <w:rPr>
          <w:rFonts w:ascii="Times New Roman" w:eastAsia="Times New Roman" w:hAnsi="Times New Roman" w:cs="Times New Roman"/>
          <w:sz w:val="24"/>
          <w:szCs w:val="24"/>
        </w:rPr>
        <w:t xml:space="preserve">, до приема и введения лекарственных препаратов и до рентгеновского, эндоскопического и ультразвукового обследования. </w:t>
      </w:r>
    </w:p>
    <w:p w:rsidR="00285F70" w:rsidRPr="00817DD9" w:rsidRDefault="00285F70" w:rsidP="00817DD9">
      <w:pPr>
        <w:pStyle w:val="a8"/>
        <w:ind w:firstLine="708"/>
        <w:jc w:val="both"/>
        <w:rPr>
          <w:rFonts w:ascii="Times New Roman" w:eastAsia="Times New Roman" w:hAnsi="Times New Roman" w:cs="Times New Roman"/>
          <w:sz w:val="24"/>
          <w:szCs w:val="24"/>
        </w:rPr>
      </w:pPr>
      <w:r w:rsidRPr="00817DD9">
        <w:rPr>
          <w:rFonts w:ascii="Times New Roman" w:hAnsi="Times New Roman" w:cs="Times New Roman"/>
          <w:color w:val="000000"/>
          <w:sz w:val="24"/>
          <w:szCs w:val="24"/>
          <w:shd w:val="clear" w:color="auto" w:fill="FFFFFF"/>
        </w:rPr>
        <w:t xml:space="preserve">Не рекомендуется взятие крови после физической нагрузки, </w:t>
      </w:r>
      <w:r w:rsidRPr="00817DD9">
        <w:rPr>
          <w:rFonts w:ascii="Times New Roman" w:eastAsia="Times New Roman" w:hAnsi="Times New Roman" w:cs="Times New Roman"/>
          <w:bCs/>
          <w:sz w:val="24"/>
          <w:szCs w:val="24"/>
        </w:rPr>
        <w:t>приема алкоголя</w:t>
      </w:r>
      <w:r w:rsidR="00817DD9">
        <w:rPr>
          <w:rFonts w:ascii="Times New Roman" w:eastAsia="Times New Roman" w:hAnsi="Times New Roman" w:cs="Times New Roman"/>
          <w:bCs/>
          <w:sz w:val="24"/>
          <w:szCs w:val="24"/>
        </w:rPr>
        <w:t xml:space="preserve"> и курения</w:t>
      </w:r>
      <w:r w:rsidRPr="00817DD9">
        <w:rPr>
          <w:rFonts w:ascii="Times New Roman" w:eastAsia="Times New Roman" w:hAnsi="Times New Roman" w:cs="Times New Roman"/>
          <w:sz w:val="24"/>
          <w:szCs w:val="24"/>
        </w:rPr>
        <w:t>.</w:t>
      </w:r>
    </w:p>
    <w:p w:rsidR="00817DD9" w:rsidRDefault="00817DD9" w:rsidP="00817DD9">
      <w:pPr>
        <w:pStyle w:val="a8"/>
        <w:rPr>
          <w:rFonts w:ascii="Times New Roman" w:hAnsi="Times New Roman" w:cs="Times New Roman"/>
          <w:b/>
          <w:bCs/>
          <w:sz w:val="24"/>
          <w:szCs w:val="24"/>
        </w:rPr>
      </w:pPr>
    </w:p>
    <w:p w:rsidR="00285F70" w:rsidRPr="00817DD9" w:rsidRDefault="00285F70" w:rsidP="00817DD9">
      <w:pPr>
        <w:pStyle w:val="a8"/>
        <w:jc w:val="center"/>
        <w:rPr>
          <w:rFonts w:ascii="Times New Roman" w:hAnsi="Times New Roman" w:cs="Times New Roman"/>
          <w:sz w:val="28"/>
          <w:szCs w:val="28"/>
        </w:rPr>
      </w:pPr>
      <w:r w:rsidRPr="00817DD9">
        <w:rPr>
          <w:rFonts w:ascii="Times New Roman" w:hAnsi="Times New Roman" w:cs="Times New Roman"/>
          <w:b/>
          <w:bCs/>
          <w:sz w:val="28"/>
          <w:szCs w:val="28"/>
        </w:rPr>
        <w:t>Анализ мочи</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Накануне сдачи анализа рекомендуется не употреблять овощи и фрукты, которые могут изменить цвет мочи (свекла, морков</w:t>
      </w:r>
      <w:r w:rsidR="00951323" w:rsidRPr="00817DD9">
        <w:rPr>
          <w:rFonts w:ascii="Times New Roman" w:hAnsi="Times New Roman" w:cs="Times New Roman"/>
          <w:sz w:val="24"/>
          <w:szCs w:val="24"/>
        </w:rPr>
        <w:t>ь и пр.), не принимать мочегонные препараты</w:t>
      </w:r>
      <w:r w:rsidRPr="00817DD9">
        <w:rPr>
          <w:rFonts w:ascii="Times New Roman" w:hAnsi="Times New Roman" w:cs="Times New Roman"/>
          <w:sz w:val="24"/>
          <w:szCs w:val="24"/>
        </w:rPr>
        <w:t>.</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Перед сбором мочи надо произвести тщательный гигиенический туалет половых органов.</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Женщинам не рекомендуется сдавать анализ мочи во время менструации.</w:t>
      </w:r>
    </w:p>
    <w:p w:rsidR="00951323" w:rsidRPr="00817DD9" w:rsidRDefault="00951323" w:rsidP="00817DD9">
      <w:pPr>
        <w:pStyle w:val="a8"/>
        <w:jc w:val="both"/>
        <w:rPr>
          <w:rFonts w:ascii="Times New Roman" w:hAnsi="Times New Roman" w:cs="Times New Roman"/>
          <w:b/>
          <w:bCs/>
          <w:sz w:val="24"/>
          <w:szCs w:val="24"/>
        </w:rPr>
      </w:pPr>
      <w:r w:rsidRPr="00817DD9">
        <w:rPr>
          <w:rFonts w:ascii="Times New Roman" w:hAnsi="Times New Roman" w:cs="Times New Roman"/>
          <w:b/>
          <w:bCs/>
          <w:sz w:val="24"/>
          <w:szCs w:val="24"/>
        </w:rPr>
        <w:t>Общий анализ мочи:</w:t>
      </w:r>
    </w:p>
    <w:p w:rsidR="00285F70" w:rsidRPr="00817DD9" w:rsidRDefault="00951323"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собирается утренняя моча</w:t>
      </w:r>
      <w:r w:rsidR="00285F70" w:rsidRPr="00817DD9">
        <w:rPr>
          <w:rFonts w:ascii="Times New Roman" w:hAnsi="Times New Roman" w:cs="Times New Roman"/>
          <w:sz w:val="24"/>
          <w:szCs w:val="24"/>
        </w:rPr>
        <w:t xml:space="preserve"> в </w:t>
      </w:r>
      <w:r w:rsidRPr="00817DD9">
        <w:rPr>
          <w:rFonts w:ascii="Times New Roman" w:hAnsi="Times New Roman" w:cs="Times New Roman"/>
          <w:sz w:val="24"/>
          <w:szCs w:val="24"/>
        </w:rPr>
        <w:t xml:space="preserve">одноразовый </w:t>
      </w:r>
      <w:r w:rsidR="00285F70" w:rsidRPr="00817DD9">
        <w:rPr>
          <w:rFonts w:ascii="Times New Roman" w:hAnsi="Times New Roman" w:cs="Times New Roman"/>
          <w:sz w:val="24"/>
          <w:szCs w:val="24"/>
        </w:rPr>
        <w:t>контейнер. Для правильного проведения исследования при первом утреннем мочеиспускании неболь</w:t>
      </w:r>
      <w:r w:rsidR="00817DD9">
        <w:rPr>
          <w:rFonts w:ascii="Times New Roman" w:hAnsi="Times New Roman" w:cs="Times New Roman"/>
          <w:sz w:val="24"/>
          <w:szCs w:val="24"/>
        </w:rPr>
        <w:t>шое количество мочи (первые 1-</w:t>
      </w:r>
      <w:r w:rsidR="00285F70" w:rsidRPr="00817DD9">
        <w:rPr>
          <w:rFonts w:ascii="Times New Roman" w:hAnsi="Times New Roman" w:cs="Times New Roman"/>
          <w:sz w:val="24"/>
          <w:szCs w:val="24"/>
        </w:rPr>
        <w:t>2 сек.) выпустить в унитаз, а затем, не прерывая мочеиспускания, подставить контейнер для сбора мочи, в который собрать приблизительно 50-100 мл мочи. Плотно закройте контейнер завинчивающейся крышкой.</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b/>
          <w:bCs/>
          <w:sz w:val="24"/>
          <w:szCs w:val="24"/>
        </w:rPr>
        <w:t>Проба Нечипоренко</w:t>
      </w:r>
      <w:r w:rsidR="00951323" w:rsidRPr="00817DD9">
        <w:rPr>
          <w:rFonts w:ascii="Times New Roman" w:hAnsi="Times New Roman" w:cs="Times New Roman"/>
          <w:b/>
          <w:bCs/>
          <w:sz w:val="24"/>
          <w:szCs w:val="24"/>
        </w:rPr>
        <w:t>:</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Для анализа мочи по методу Нечипоренко - собирают утреннюю порцию в середине мочеиспускания («средняя порция»). Достаточно 15-25 мл.</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b/>
          <w:bCs/>
          <w:sz w:val="24"/>
          <w:szCs w:val="24"/>
        </w:rPr>
        <w:t>Сбор суточной мочи</w:t>
      </w:r>
      <w:r w:rsidR="00AE2E10" w:rsidRPr="00817DD9">
        <w:rPr>
          <w:rFonts w:ascii="Times New Roman" w:hAnsi="Times New Roman" w:cs="Times New Roman"/>
          <w:b/>
          <w:bCs/>
          <w:sz w:val="24"/>
          <w:szCs w:val="24"/>
        </w:rPr>
        <w:t>:</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Первую утреннюю порцию мочи не собирают, но отмечают время мочеиспускания. В дальнейшем собирают всю мочу, выделяемую за 24 часа от отмеченного времени первого мочеиспускания до того же часа через сутки</w:t>
      </w:r>
      <w:r w:rsidR="00AE2E10" w:rsidRPr="00817DD9">
        <w:rPr>
          <w:rFonts w:ascii="Times New Roman" w:hAnsi="Times New Roman" w:cs="Times New Roman"/>
          <w:sz w:val="24"/>
          <w:szCs w:val="24"/>
        </w:rPr>
        <w:t xml:space="preserve"> в емкость с широким горлом. П</w:t>
      </w:r>
      <w:r w:rsidRPr="00817DD9">
        <w:rPr>
          <w:rFonts w:ascii="Times New Roman" w:hAnsi="Times New Roman" w:cs="Times New Roman"/>
          <w:sz w:val="24"/>
          <w:szCs w:val="24"/>
        </w:rPr>
        <w:t xml:space="preserve">осле каждого мочеиспускания </w:t>
      </w:r>
      <w:r w:rsidR="00AE2E10" w:rsidRPr="00817DD9">
        <w:rPr>
          <w:rFonts w:ascii="Times New Roman" w:hAnsi="Times New Roman" w:cs="Times New Roman"/>
          <w:sz w:val="24"/>
          <w:szCs w:val="24"/>
        </w:rPr>
        <w:t xml:space="preserve">необходимо </w:t>
      </w:r>
      <w:r w:rsidRPr="00817DD9">
        <w:rPr>
          <w:rFonts w:ascii="Times New Roman" w:hAnsi="Times New Roman" w:cs="Times New Roman"/>
          <w:sz w:val="24"/>
          <w:szCs w:val="24"/>
        </w:rPr>
        <w:t>плотно завинчивать крышку. Мочу следует хранить в закрытом контейнере в холодильнике на нижней полке, не допуская замораживания.</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По окончании сбора (последнее мочеиспускание производится в то же время, которое отмечено как время первого мочеиспускания, но через</w:t>
      </w:r>
      <w:r w:rsidR="00AE2E10" w:rsidRPr="00817DD9">
        <w:rPr>
          <w:rFonts w:ascii="Times New Roman" w:hAnsi="Times New Roman" w:cs="Times New Roman"/>
          <w:sz w:val="24"/>
          <w:szCs w:val="24"/>
        </w:rPr>
        <w:t xml:space="preserve"> сутки) </w:t>
      </w:r>
      <w:r w:rsidRPr="00817DD9">
        <w:rPr>
          <w:rFonts w:ascii="Times New Roman" w:hAnsi="Times New Roman" w:cs="Times New Roman"/>
          <w:sz w:val="24"/>
          <w:szCs w:val="24"/>
        </w:rPr>
        <w:t xml:space="preserve"> суточный объем мочи в закрытом контейнере взбалтывается</w:t>
      </w:r>
      <w:r w:rsidR="00AE2E10" w:rsidRPr="00817DD9">
        <w:rPr>
          <w:rFonts w:ascii="Times New Roman" w:hAnsi="Times New Roman" w:cs="Times New Roman"/>
          <w:sz w:val="24"/>
          <w:szCs w:val="24"/>
        </w:rPr>
        <w:t xml:space="preserve"> (или перемешивается)</w:t>
      </w:r>
      <w:r w:rsidRPr="00817DD9">
        <w:rPr>
          <w:rFonts w:ascii="Times New Roman" w:hAnsi="Times New Roman" w:cs="Times New Roman"/>
          <w:sz w:val="24"/>
          <w:szCs w:val="24"/>
        </w:rPr>
        <w:t xml:space="preserve">, после чего в </w:t>
      </w:r>
      <w:r w:rsidR="00AE2E10" w:rsidRPr="00817DD9">
        <w:rPr>
          <w:rFonts w:ascii="Times New Roman" w:hAnsi="Times New Roman" w:cs="Times New Roman"/>
          <w:sz w:val="24"/>
          <w:szCs w:val="24"/>
        </w:rPr>
        <w:t xml:space="preserve">малый контейнер для  анализа мочи </w:t>
      </w:r>
      <w:r w:rsidRPr="00817DD9">
        <w:rPr>
          <w:rFonts w:ascii="Times New Roman" w:hAnsi="Times New Roman" w:cs="Times New Roman"/>
          <w:sz w:val="24"/>
          <w:szCs w:val="24"/>
        </w:rPr>
        <w:t xml:space="preserve"> отливают порцию 100 мл. Всю мочу приносить не надо</w:t>
      </w:r>
      <w:r w:rsidR="00AE2E10" w:rsidRPr="00817DD9">
        <w:rPr>
          <w:rFonts w:ascii="Times New Roman" w:hAnsi="Times New Roman" w:cs="Times New Roman"/>
          <w:sz w:val="24"/>
          <w:szCs w:val="24"/>
        </w:rPr>
        <w:t>.</w:t>
      </w:r>
    </w:p>
    <w:p w:rsidR="00285F70" w:rsidRPr="00817DD9" w:rsidRDefault="00AE2E10" w:rsidP="00817DD9">
      <w:pPr>
        <w:pStyle w:val="a8"/>
        <w:jc w:val="both"/>
        <w:rPr>
          <w:rFonts w:ascii="Times New Roman" w:hAnsi="Times New Roman" w:cs="Times New Roman"/>
          <w:sz w:val="24"/>
          <w:szCs w:val="24"/>
        </w:rPr>
      </w:pPr>
      <w:r w:rsidRPr="00817DD9">
        <w:rPr>
          <w:rFonts w:ascii="Times New Roman" w:hAnsi="Times New Roman" w:cs="Times New Roman"/>
          <w:b/>
          <w:bCs/>
          <w:sz w:val="24"/>
          <w:szCs w:val="24"/>
        </w:rPr>
        <w:t>Анализ мочи</w:t>
      </w:r>
      <w:r w:rsidR="00285F70" w:rsidRPr="00817DD9">
        <w:rPr>
          <w:rFonts w:ascii="Times New Roman" w:hAnsi="Times New Roman" w:cs="Times New Roman"/>
          <w:b/>
          <w:bCs/>
          <w:sz w:val="24"/>
          <w:szCs w:val="24"/>
        </w:rPr>
        <w:t xml:space="preserve"> для проведения бактериологических исследований</w:t>
      </w:r>
      <w:r w:rsidRPr="00817DD9">
        <w:rPr>
          <w:rFonts w:ascii="Times New Roman" w:hAnsi="Times New Roman" w:cs="Times New Roman"/>
          <w:b/>
          <w:bCs/>
          <w:sz w:val="24"/>
          <w:szCs w:val="24"/>
        </w:rPr>
        <w:t>:</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Пробу мочи собирают только в стерильную посуду.</w:t>
      </w:r>
    </w:p>
    <w:p w:rsidR="00285F70" w:rsidRPr="00817DD9" w:rsidRDefault="00285F70" w:rsidP="00817DD9">
      <w:pPr>
        <w:pStyle w:val="a8"/>
        <w:jc w:val="both"/>
        <w:rPr>
          <w:rFonts w:ascii="Times New Roman" w:hAnsi="Times New Roman" w:cs="Times New Roman"/>
          <w:sz w:val="24"/>
          <w:szCs w:val="24"/>
        </w:rPr>
      </w:pPr>
      <w:r w:rsidRPr="00817DD9">
        <w:rPr>
          <w:rFonts w:ascii="Times New Roman" w:hAnsi="Times New Roman" w:cs="Times New Roman"/>
          <w:sz w:val="24"/>
          <w:szCs w:val="24"/>
        </w:rPr>
        <w:t xml:space="preserve">После тщательного туалета наружных половых органов первую порцию мочи </w:t>
      </w:r>
      <w:proofErr w:type="spellStart"/>
      <w:proofErr w:type="gramStart"/>
      <w:r w:rsidRPr="00817DD9">
        <w:rPr>
          <w:rFonts w:ascii="Times New Roman" w:hAnsi="Times New Roman" w:cs="Times New Roman"/>
          <w:sz w:val="24"/>
          <w:szCs w:val="24"/>
        </w:rPr>
        <w:t>c</w:t>
      </w:r>
      <w:proofErr w:type="gramEnd"/>
      <w:r w:rsidRPr="00817DD9">
        <w:rPr>
          <w:rFonts w:ascii="Times New Roman" w:hAnsi="Times New Roman" w:cs="Times New Roman"/>
          <w:sz w:val="24"/>
          <w:szCs w:val="24"/>
        </w:rPr>
        <w:t>пустить</w:t>
      </w:r>
      <w:proofErr w:type="spellEnd"/>
      <w:r w:rsidRPr="00817DD9">
        <w:rPr>
          <w:rFonts w:ascii="Times New Roman" w:hAnsi="Times New Roman" w:cs="Times New Roman"/>
          <w:sz w:val="24"/>
          <w:szCs w:val="24"/>
        </w:rPr>
        <w:t xml:space="preserve"> в унитаз, среднюю порцию в количестве 3-5 мл собрать в стерильную герметически закрывающуюся посуду. Мочу доставить в лабораторию в течение 1-2 часов, если такой возможности нет, то хранить пробу мочи можно в холодильнике не более суток. При транспортировке пробы нужно следить, чтобы пробка не промокла.</w:t>
      </w:r>
    </w:p>
    <w:p w:rsidR="00817DD9" w:rsidRDefault="00817DD9" w:rsidP="00817DD9">
      <w:pPr>
        <w:pStyle w:val="a8"/>
        <w:rPr>
          <w:rFonts w:ascii="Times New Roman" w:hAnsi="Times New Roman" w:cs="Times New Roman"/>
          <w:b/>
          <w:bCs/>
          <w:sz w:val="24"/>
          <w:szCs w:val="24"/>
        </w:rPr>
      </w:pPr>
      <w:bookmarkStart w:id="0" w:name="analiz_kala"/>
      <w:bookmarkEnd w:id="0"/>
    </w:p>
    <w:p w:rsidR="00285F70" w:rsidRPr="00817DD9" w:rsidRDefault="00285F70" w:rsidP="00817DD9">
      <w:pPr>
        <w:pStyle w:val="a8"/>
        <w:jc w:val="center"/>
        <w:rPr>
          <w:rFonts w:ascii="Times New Roman" w:hAnsi="Times New Roman" w:cs="Times New Roman"/>
          <w:sz w:val="28"/>
          <w:szCs w:val="28"/>
        </w:rPr>
      </w:pPr>
      <w:r w:rsidRPr="00817DD9">
        <w:rPr>
          <w:rFonts w:ascii="Times New Roman" w:hAnsi="Times New Roman" w:cs="Times New Roman"/>
          <w:b/>
          <w:bCs/>
          <w:sz w:val="28"/>
          <w:szCs w:val="28"/>
        </w:rPr>
        <w:t>Анализ кала</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 xml:space="preserve">Нельзя проводить исследования кала раньше чем через 2 дня после клизмы, рентгенологического исследования желудка и кишечника, </w:t>
      </w:r>
      <w:proofErr w:type="spellStart"/>
      <w:r w:rsidRPr="00817DD9">
        <w:rPr>
          <w:rFonts w:ascii="Times New Roman" w:hAnsi="Times New Roman" w:cs="Times New Roman"/>
          <w:sz w:val="24"/>
          <w:szCs w:val="24"/>
        </w:rPr>
        <w:t>колоноскопии</w:t>
      </w:r>
      <w:proofErr w:type="spellEnd"/>
      <w:r w:rsidRPr="00817DD9">
        <w:rPr>
          <w:rFonts w:ascii="Times New Roman" w:hAnsi="Times New Roman" w:cs="Times New Roman"/>
          <w:sz w:val="24"/>
          <w:szCs w:val="24"/>
        </w:rPr>
        <w:t>.</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Нельзя накануне принимать лекарственные вещества в том числе:- слабительные; - активированный уголь; - препараты железа, меди, висмута; - использовать ректальные свечи на жировой основе.</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Не допускать попадания в образец мочи или воды.</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lastRenderedPageBreak/>
        <w:t>Проводить исследование кала у женщин во время менструации</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Собирать кал для исследования следует утром. Если это затруднительно, можно подготовить пробу заранее, но не более чем за 8 часов перед сдачей кала в лабораторию. В этом случае хранить пробу следует в холодильнике (не замораживать).</w:t>
      </w:r>
    </w:p>
    <w:p w:rsidR="00285F70" w:rsidRPr="00817DD9" w:rsidRDefault="00285F70" w:rsidP="00817DD9">
      <w:pPr>
        <w:pStyle w:val="a8"/>
        <w:ind w:firstLine="708"/>
        <w:jc w:val="both"/>
        <w:rPr>
          <w:rFonts w:ascii="Times New Roman" w:hAnsi="Times New Roman" w:cs="Times New Roman"/>
          <w:sz w:val="24"/>
          <w:szCs w:val="24"/>
        </w:rPr>
      </w:pPr>
      <w:r w:rsidRPr="00817DD9">
        <w:rPr>
          <w:rFonts w:ascii="Times New Roman" w:hAnsi="Times New Roman" w:cs="Times New Roman"/>
          <w:sz w:val="24"/>
          <w:szCs w:val="24"/>
        </w:rPr>
        <w:t>Тщательный туалет наружных половых органов и области заднего прохода. Предварительно помочиться. Дефекацию производить в сухую, чистую емкость: судно или ночную вазу. Перенести пробу кала объемом 3-5 к</w:t>
      </w:r>
      <w:r w:rsidR="00AE2E10" w:rsidRPr="00817DD9">
        <w:rPr>
          <w:rFonts w:ascii="Times New Roman" w:hAnsi="Times New Roman" w:cs="Times New Roman"/>
          <w:sz w:val="24"/>
          <w:szCs w:val="24"/>
        </w:rPr>
        <w:t xml:space="preserve">уб. </w:t>
      </w:r>
      <w:proofErr w:type="gramStart"/>
      <w:r w:rsidR="00AE2E10" w:rsidRPr="00817DD9">
        <w:rPr>
          <w:rFonts w:ascii="Times New Roman" w:hAnsi="Times New Roman" w:cs="Times New Roman"/>
          <w:sz w:val="24"/>
          <w:szCs w:val="24"/>
        </w:rPr>
        <w:t>см</w:t>
      </w:r>
      <w:proofErr w:type="gramEnd"/>
      <w:r w:rsidR="00AE2E10" w:rsidRPr="00817DD9">
        <w:rPr>
          <w:rFonts w:ascii="Times New Roman" w:hAnsi="Times New Roman" w:cs="Times New Roman"/>
          <w:sz w:val="24"/>
          <w:szCs w:val="24"/>
        </w:rPr>
        <w:t xml:space="preserve"> в заранее подготовленный</w:t>
      </w:r>
      <w:r w:rsidRPr="00817DD9">
        <w:rPr>
          <w:rFonts w:ascii="Times New Roman" w:hAnsi="Times New Roman" w:cs="Times New Roman"/>
          <w:sz w:val="24"/>
          <w:szCs w:val="24"/>
        </w:rPr>
        <w:t xml:space="preserve"> чистый сухой контейнер для хранения и транспортировки.</w:t>
      </w:r>
    </w:p>
    <w:p w:rsidR="00285F70" w:rsidRPr="00817DD9" w:rsidRDefault="00285F70" w:rsidP="00817DD9">
      <w:pPr>
        <w:pStyle w:val="a8"/>
        <w:rPr>
          <w:rFonts w:ascii="Times New Roman" w:hAnsi="Times New Roman" w:cs="Times New Roman"/>
          <w:sz w:val="24"/>
          <w:szCs w:val="24"/>
        </w:rPr>
      </w:pPr>
      <w:r w:rsidRPr="00817DD9">
        <w:rPr>
          <w:rFonts w:ascii="Times New Roman" w:hAnsi="Times New Roman" w:cs="Times New Roman"/>
          <w:b/>
          <w:bCs/>
          <w:sz w:val="24"/>
          <w:szCs w:val="24"/>
        </w:rPr>
        <w:t>Кал на скрытую кровь</w:t>
      </w:r>
    </w:p>
    <w:p w:rsidR="000C1CB6" w:rsidRPr="00817DD9" w:rsidRDefault="000C1CB6" w:rsidP="00817DD9">
      <w:pPr>
        <w:pStyle w:val="a8"/>
        <w:jc w:val="both"/>
        <w:rPr>
          <w:rFonts w:ascii="Times New Roman" w:hAnsi="Times New Roman" w:cs="Times New Roman"/>
          <w:sz w:val="24"/>
          <w:szCs w:val="24"/>
          <w:shd w:val="clear" w:color="auto" w:fill="FFFFFF"/>
        </w:rPr>
      </w:pPr>
      <w:r w:rsidRPr="00817DD9">
        <w:rPr>
          <w:rFonts w:ascii="Times New Roman" w:hAnsi="Times New Roman" w:cs="Times New Roman"/>
          <w:sz w:val="24"/>
          <w:szCs w:val="24"/>
          <w:shd w:val="clear" w:color="auto" w:fill="FFFFFF"/>
        </w:rPr>
        <w:t>Взятие кала на анализ для выявления наличия скрытой крови – один из современных диагностических методов, позволяющий своевременно выявить ряд серьезных заболеваний ЖКТ. Сегодня этот анализ назначается всем пациентам, достигшим пятидесятилетнего возраста, разово, ежегодно. Возрастные группы моложе 50 лет сдают его по показаниям.</w:t>
      </w:r>
      <w:r w:rsidRPr="00817DD9">
        <w:rPr>
          <w:rFonts w:ascii="Times New Roman" w:hAnsi="Times New Roman" w:cs="Times New Roman"/>
          <w:sz w:val="24"/>
          <w:szCs w:val="24"/>
        </w:rPr>
        <w:br/>
      </w:r>
      <w:r w:rsidRPr="00817DD9">
        <w:rPr>
          <w:rFonts w:ascii="Times New Roman" w:hAnsi="Times New Roman" w:cs="Times New Roman"/>
          <w:sz w:val="24"/>
          <w:szCs w:val="24"/>
          <w:shd w:val="clear" w:color="auto" w:fill="FFFFFF"/>
        </w:rPr>
        <w:t xml:space="preserve">Общая подготовка к сдаче кала на скрытую кровь проводится следующим образом. </w:t>
      </w:r>
    </w:p>
    <w:p w:rsidR="00C04B41" w:rsidRPr="00F01AAE" w:rsidRDefault="000C1CB6" w:rsidP="00C04B41">
      <w:pPr>
        <w:shd w:val="clear" w:color="auto" w:fill="FFFFFF"/>
        <w:spacing w:after="58"/>
        <w:jc w:val="both"/>
        <w:rPr>
          <w:rFonts w:ascii="Times New Roman" w:eastAsia="Times New Roman" w:hAnsi="Times New Roman" w:cs="Times New Roman"/>
          <w:sz w:val="24"/>
          <w:szCs w:val="24"/>
        </w:rPr>
      </w:pPr>
      <w:r w:rsidRPr="00817DD9">
        <w:rPr>
          <w:rFonts w:ascii="Times New Roman" w:hAnsi="Times New Roman" w:cs="Times New Roman"/>
          <w:sz w:val="24"/>
          <w:szCs w:val="24"/>
          <w:shd w:val="clear" w:color="auto" w:fill="FFFFFF"/>
        </w:rPr>
        <w:t>Начало подготовки – 7 дней до проведения анализа. С этого времени отменяются все лекарства, которые имеют свойство окрашивать кал в какой-либо цвет. Также необходимо прекратить прием медицинских препаратов, влияющих на кишечную перистальтику.</w:t>
      </w:r>
      <w:r w:rsidRPr="00817DD9">
        <w:rPr>
          <w:rFonts w:ascii="Times New Roman" w:hAnsi="Times New Roman" w:cs="Times New Roman"/>
          <w:sz w:val="24"/>
          <w:szCs w:val="24"/>
        </w:rPr>
        <w:br/>
      </w:r>
      <w:proofErr w:type="gramStart"/>
      <w:r w:rsidRPr="00817DD9">
        <w:rPr>
          <w:rFonts w:ascii="Times New Roman" w:hAnsi="Times New Roman" w:cs="Times New Roman"/>
          <w:sz w:val="24"/>
          <w:szCs w:val="24"/>
          <w:shd w:val="clear" w:color="auto" w:fill="FFFFFF"/>
        </w:rPr>
        <w:t>За трое суток до сдачи кала из меню исключается следующее: мясо, рыба, субпродукты, томаты, свекла, перец, брокколи, фасоль, шпинат, яблоки, зеленый лук.</w:t>
      </w:r>
      <w:proofErr w:type="gramEnd"/>
      <w:r w:rsidRPr="00817DD9">
        <w:rPr>
          <w:rFonts w:ascii="Times New Roman" w:hAnsi="Times New Roman" w:cs="Times New Roman"/>
          <w:sz w:val="24"/>
          <w:szCs w:val="24"/>
          <w:shd w:val="clear" w:color="auto" w:fill="FFFFFF"/>
        </w:rPr>
        <w:t xml:space="preserve"> Это необходимо для предотвращения искажения цветовой картины.</w:t>
      </w:r>
      <w:r w:rsidRPr="00817DD9">
        <w:rPr>
          <w:rFonts w:ascii="Times New Roman" w:hAnsi="Times New Roman" w:cs="Times New Roman"/>
          <w:sz w:val="24"/>
          <w:szCs w:val="24"/>
        </w:rPr>
        <w:t xml:space="preserve"> </w:t>
      </w:r>
      <w:r w:rsidRPr="00817DD9">
        <w:rPr>
          <w:rFonts w:ascii="Times New Roman" w:hAnsi="Times New Roman" w:cs="Times New Roman"/>
          <w:sz w:val="24"/>
          <w:szCs w:val="24"/>
          <w:shd w:val="clear" w:color="auto" w:fill="FFFFFF"/>
        </w:rPr>
        <w:t>Также за трое суток прекращается употребление овощей и фруктов, которые могут подействовать на перистальтику. </w:t>
      </w:r>
      <w:r w:rsidRPr="00817DD9">
        <w:rPr>
          <w:rFonts w:ascii="Times New Roman" w:hAnsi="Times New Roman" w:cs="Times New Roman"/>
          <w:sz w:val="24"/>
          <w:szCs w:val="24"/>
        </w:rPr>
        <w:br/>
      </w:r>
      <w:r w:rsidRPr="00817DD9">
        <w:rPr>
          <w:rFonts w:ascii="Times New Roman" w:hAnsi="Times New Roman" w:cs="Times New Roman"/>
          <w:sz w:val="24"/>
          <w:szCs w:val="24"/>
          <w:shd w:val="clear" w:color="auto" w:fill="FFFFFF"/>
        </w:rPr>
        <w:t xml:space="preserve">Нельзя принимать слабительные препараты и очищать кишечник никаким другим способом, кроме </w:t>
      </w:r>
      <w:proofErr w:type="gramStart"/>
      <w:r w:rsidRPr="00817DD9">
        <w:rPr>
          <w:rFonts w:ascii="Times New Roman" w:hAnsi="Times New Roman" w:cs="Times New Roman"/>
          <w:sz w:val="24"/>
          <w:szCs w:val="24"/>
          <w:shd w:val="clear" w:color="auto" w:fill="FFFFFF"/>
        </w:rPr>
        <w:t>естественного</w:t>
      </w:r>
      <w:proofErr w:type="gramEnd"/>
      <w:r w:rsidRPr="00817DD9">
        <w:rPr>
          <w:rFonts w:ascii="Times New Roman" w:hAnsi="Times New Roman" w:cs="Times New Roman"/>
          <w:sz w:val="24"/>
          <w:szCs w:val="24"/>
          <w:shd w:val="clear" w:color="auto" w:fill="FFFFFF"/>
        </w:rPr>
        <w:t>, особенно с применением клизмы. </w:t>
      </w:r>
      <w:r w:rsidRPr="00817DD9">
        <w:rPr>
          <w:rFonts w:ascii="Times New Roman" w:hAnsi="Times New Roman" w:cs="Times New Roman"/>
          <w:sz w:val="24"/>
          <w:szCs w:val="24"/>
        </w:rPr>
        <w:br/>
      </w:r>
      <w:r w:rsidRPr="00817DD9">
        <w:rPr>
          <w:rFonts w:ascii="Times New Roman" w:hAnsi="Times New Roman" w:cs="Times New Roman"/>
          <w:sz w:val="24"/>
          <w:szCs w:val="24"/>
          <w:shd w:val="clear" w:color="auto" w:fill="FFFFFF"/>
        </w:rPr>
        <w:t>Перед забором кала для анализа у женщин должны полностью закончиться месячные (во время менструального кровотечения анализ не проводится).</w:t>
      </w:r>
      <w:r w:rsidRPr="00817DD9">
        <w:rPr>
          <w:rFonts w:ascii="Times New Roman" w:hAnsi="Times New Roman" w:cs="Times New Roman"/>
          <w:sz w:val="24"/>
          <w:szCs w:val="24"/>
        </w:rPr>
        <w:br/>
      </w:r>
      <w:r w:rsidRPr="00817DD9">
        <w:rPr>
          <w:rFonts w:ascii="Times New Roman" w:hAnsi="Times New Roman" w:cs="Times New Roman"/>
          <w:sz w:val="24"/>
          <w:szCs w:val="24"/>
          <w:shd w:val="clear" w:color="auto" w:fill="FFFFFF"/>
        </w:rPr>
        <w:t>Накануне сдачи кала нельзя чистить зубы, чтобы при случайном повреждении десен щеткой фрагменты крови не попали в кал. </w:t>
      </w:r>
      <w:r w:rsidRPr="00817DD9">
        <w:rPr>
          <w:rFonts w:ascii="Times New Roman" w:hAnsi="Times New Roman" w:cs="Times New Roman"/>
          <w:sz w:val="24"/>
          <w:szCs w:val="24"/>
        </w:rPr>
        <w:br/>
      </w:r>
    </w:p>
    <w:p w:rsidR="00C04B41" w:rsidRPr="00C04B41" w:rsidRDefault="00C04B41" w:rsidP="00F01AAE">
      <w:pPr>
        <w:shd w:val="clear" w:color="auto" w:fill="FFFFFF"/>
        <w:spacing w:after="58" w:line="240" w:lineRule="auto"/>
        <w:jc w:val="center"/>
        <w:rPr>
          <w:rFonts w:ascii="Times New Roman" w:eastAsia="Times New Roman" w:hAnsi="Times New Roman" w:cs="Times New Roman"/>
          <w:b/>
          <w:sz w:val="28"/>
          <w:szCs w:val="28"/>
        </w:rPr>
      </w:pPr>
      <w:r w:rsidRPr="00C04B41">
        <w:rPr>
          <w:rFonts w:ascii="Times New Roman" w:eastAsia="Times New Roman" w:hAnsi="Times New Roman" w:cs="Times New Roman"/>
          <w:b/>
          <w:bCs/>
          <w:iCs/>
          <w:sz w:val="28"/>
          <w:szCs w:val="28"/>
        </w:rPr>
        <w:t>УЗИ органов брюшной полости</w:t>
      </w:r>
    </w:p>
    <w:p w:rsidR="00C04B41" w:rsidRPr="00C04B41" w:rsidRDefault="00F01AAE" w:rsidP="00F01AAE">
      <w:pPr>
        <w:shd w:val="clear" w:color="auto" w:fill="FFFFFF"/>
        <w:spacing w:after="58"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w:t>
      </w:r>
      <w:r w:rsidR="00C04B41" w:rsidRPr="00C04B41">
        <w:rPr>
          <w:rFonts w:ascii="Times New Roman" w:eastAsia="Times New Roman" w:hAnsi="Times New Roman" w:cs="Times New Roman"/>
          <w:sz w:val="24"/>
          <w:szCs w:val="24"/>
        </w:rPr>
        <w:t xml:space="preserve"> натощак, </w:t>
      </w:r>
      <w:proofErr w:type="gramStart"/>
      <w:r w:rsidR="00C04B41" w:rsidRPr="00C04B41">
        <w:rPr>
          <w:rFonts w:ascii="Times New Roman" w:eastAsia="Times New Roman" w:hAnsi="Times New Roman" w:cs="Times New Roman"/>
          <w:sz w:val="24"/>
          <w:szCs w:val="24"/>
        </w:rPr>
        <w:t>особо</w:t>
      </w:r>
      <w:proofErr w:type="gramEnd"/>
      <w:r w:rsidR="00C04B41" w:rsidRPr="00C04B41">
        <w:rPr>
          <w:rFonts w:ascii="Times New Roman" w:eastAsia="Times New Roman" w:hAnsi="Times New Roman" w:cs="Times New Roman"/>
          <w:sz w:val="24"/>
          <w:szCs w:val="24"/>
        </w:rPr>
        <w:t>  исключая за один, два дня  газообразующие продукты.</w:t>
      </w:r>
      <w:r>
        <w:rPr>
          <w:rFonts w:ascii="Times New Roman" w:eastAsia="Times New Roman" w:hAnsi="Times New Roman" w:cs="Times New Roman"/>
          <w:sz w:val="24"/>
          <w:szCs w:val="24"/>
        </w:rPr>
        <w:t xml:space="preserve"> </w:t>
      </w:r>
      <w:r w:rsidR="00C04B41" w:rsidRPr="00C04B41">
        <w:rPr>
          <w:rFonts w:ascii="Times New Roman" w:eastAsia="Times New Roman" w:hAnsi="Times New Roman" w:cs="Times New Roman"/>
          <w:sz w:val="24"/>
          <w:szCs w:val="24"/>
        </w:rPr>
        <w:t>За 6-8 часов перед исследов</w:t>
      </w:r>
      <w:r>
        <w:rPr>
          <w:rFonts w:ascii="Times New Roman" w:eastAsia="Times New Roman" w:hAnsi="Times New Roman" w:cs="Times New Roman"/>
          <w:sz w:val="24"/>
          <w:szCs w:val="24"/>
        </w:rPr>
        <w:t>анием отказаться от приема пищи</w:t>
      </w:r>
      <w:r w:rsidR="00C04B41" w:rsidRPr="00C04B41">
        <w:rPr>
          <w:rFonts w:ascii="Times New Roman" w:eastAsia="Times New Roman" w:hAnsi="Times New Roman" w:cs="Times New Roman"/>
          <w:sz w:val="24"/>
          <w:szCs w:val="24"/>
        </w:rPr>
        <w:t>, жидкости и  курения.</w:t>
      </w:r>
    </w:p>
    <w:p w:rsidR="00C04B41" w:rsidRPr="00C04B41" w:rsidRDefault="00C04B41" w:rsidP="00C04B41">
      <w:pPr>
        <w:shd w:val="clear" w:color="auto" w:fill="FFFFFF"/>
        <w:spacing w:after="58" w:line="240" w:lineRule="auto"/>
        <w:jc w:val="both"/>
        <w:rPr>
          <w:rFonts w:ascii="Times New Roman" w:eastAsia="Times New Roman" w:hAnsi="Times New Roman" w:cs="Times New Roman"/>
          <w:sz w:val="24"/>
          <w:szCs w:val="24"/>
        </w:rPr>
      </w:pPr>
      <w:r w:rsidRPr="00C04B41">
        <w:rPr>
          <w:rFonts w:ascii="Times New Roman" w:eastAsia="Times New Roman" w:hAnsi="Times New Roman" w:cs="Times New Roman"/>
          <w:sz w:val="24"/>
          <w:szCs w:val="24"/>
        </w:rPr>
        <w:t>За один, два дня до исследования из пищи исключаются молоко и молочные продукты,  черный хлеб, фрукты,  сырые</w:t>
      </w:r>
      <w:r w:rsidR="00F01AAE">
        <w:rPr>
          <w:rFonts w:ascii="Times New Roman" w:eastAsia="Times New Roman" w:hAnsi="Times New Roman" w:cs="Times New Roman"/>
          <w:sz w:val="24"/>
          <w:szCs w:val="24"/>
        </w:rPr>
        <w:t xml:space="preserve"> овощи, фруктовые соки, бобовые</w:t>
      </w:r>
      <w:r w:rsidRPr="00C04B41">
        <w:rPr>
          <w:rFonts w:ascii="Times New Roman" w:eastAsia="Times New Roman" w:hAnsi="Times New Roman" w:cs="Times New Roman"/>
          <w:sz w:val="24"/>
          <w:szCs w:val="24"/>
        </w:rPr>
        <w:t>, продукты с высоким содержанием углеводов - пирожные, торты и т.д.</w:t>
      </w:r>
      <w:r w:rsidR="00F01AAE">
        <w:rPr>
          <w:rFonts w:ascii="Times New Roman" w:eastAsia="Times New Roman" w:hAnsi="Times New Roman" w:cs="Times New Roman"/>
          <w:sz w:val="24"/>
          <w:szCs w:val="24"/>
        </w:rPr>
        <w:t xml:space="preserve"> </w:t>
      </w:r>
      <w:proofErr w:type="gramStart"/>
      <w:r w:rsidRPr="00C04B41">
        <w:rPr>
          <w:rFonts w:ascii="Times New Roman" w:eastAsia="Times New Roman" w:hAnsi="Times New Roman" w:cs="Times New Roman"/>
          <w:sz w:val="24"/>
          <w:szCs w:val="24"/>
        </w:rPr>
        <w:t>Людям, страдающим метеоризмом и тучным людям такая диета устанавливается</w:t>
      </w:r>
      <w:proofErr w:type="gramEnd"/>
      <w:r w:rsidRPr="00C04B41">
        <w:rPr>
          <w:rFonts w:ascii="Times New Roman" w:eastAsia="Times New Roman" w:hAnsi="Times New Roman" w:cs="Times New Roman"/>
          <w:sz w:val="24"/>
          <w:szCs w:val="24"/>
        </w:rPr>
        <w:t xml:space="preserve"> до 2-х дней и рекомендуется прием ферментных </w:t>
      </w:r>
      <w:proofErr w:type="spellStart"/>
      <w:r w:rsidRPr="00C04B41">
        <w:rPr>
          <w:rFonts w:ascii="Times New Roman" w:eastAsia="Times New Roman" w:hAnsi="Times New Roman" w:cs="Times New Roman"/>
          <w:sz w:val="24"/>
          <w:szCs w:val="24"/>
        </w:rPr>
        <w:t>препаратов-фестал</w:t>
      </w:r>
      <w:proofErr w:type="spellEnd"/>
      <w:r w:rsidRPr="00C04B41">
        <w:rPr>
          <w:rFonts w:ascii="Times New Roman" w:eastAsia="Times New Roman" w:hAnsi="Times New Roman" w:cs="Times New Roman"/>
          <w:sz w:val="24"/>
          <w:szCs w:val="24"/>
        </w:rPr>
        <w:t xml:space="preserve">, </w:t>
      </w:r>
      <w:proofErr w:type="spellStart"/>
      <w:r w:rsidRPr="00C04B41">
        <w:rPr>
          <w:rFonts w:ascii="Times New Roman" w:eastAsia="Times New Roman" w:hAnsi="Times New Roman" w:cs="Times New Roman"/>
          <w:sz w:val="24"/>
          <w:szCs w:val="24"/>
        </w:rPr>
        <w:t>панзинорм</w:t>
      </w:r>
      <w:proofErr w:type="spellEnd"/>
      <w:r w:rsidRPr="00C04B41">
        <w:rPr>
          <w:rFonts w:ascii="Times New Roman" w:eastAsia="Times New Roman" w:hAnsi="Times New Roman" w:cs="Times New Roman"/>
          <w:sz w:val="24"/>
          <w:szCs w:val="24"/>
        </w:rPr>
        <w:t>, а также активированный уголь по 2 таб. 4 раза в день за два дня до исследования или «</w:t>
      </w:r>
      <w:proofErr w:type="spellStart"/>
      <w:r w:rsidRPr="00C04B41">
        <w:rPr>
          <w:rFonts w:ascii="Times New Roman" w:eastAsia="Times New Roman" w:hAnsi="Times New Roman" w:cs="Times New Roman"/>
          <w:sz w:val="24"/>
          <w:szCs w:val="24"/>
        </w:rPr>
        <w:t>Эспумизан</w:t>
      </w:r>
      <w:proofErr w:type="spellEnd"/>
      <w:r w:rsidRPr="00C04B41">
        <w:rPr>
          <w:rFonts w:ascii="Times New Roman" w:eastAsia="Times New Roman" w:hAnsi="Times New Roman" w:cs="Times New Roman"/>
          <w:sz w:val="24"/>
          <w:szCs w:val="24"/>
        </w:rPr>
        <w:t>».</w:t>
      </w:r>
    </w:p>
    <w:p w:rsidR="00C04B41" w:rsidRPr="00C04B41" w:rsidRDefault="00C04B41" w:rsidP="00C04B41">
      <w:pPr>
        <w:shd w:val="clear" w:color="auto" w:fill="FFFFFF"/>
        <w:spacing w:after="58" w:line="240" w:lineRule="auto"/>
        <w:jc w:val="both"/>
        <w:rPr>
          <w:rFonts w:ascii="Times New Roman" w:eastAsia="Times New Roman" w:hAnsi="Times New Roman" w:cs="Times New Roman"/>
          <w:sz w:val="24"/>
          <w:szCs w:val="24"/>
        </w:rPr>
      </w:pPr>
      <w:r w:rsidRPr="00C04B41">
        <w:rPr>
          <w:rFonts w:ascii="Times New Roman" w:eastAsia="Times New Roman" w:hAnsi="Times New Roman" w:cs="Times New Roman"/>
          <w:sz w:val="24"/>
          <w:szCs w:val="24"/>
        </w:rPr>
        <w:t>Если УЗИ  предстоит в первой половине дня, то  желательно выполнять исследование натощак. В случае</w:t>
      </w:r>
      <w:proofErr w:type="gramStart"/>
      <w:r w:rsidRPr="00C04B41">
        <w:rPr>
          <w:rFonts w:ascii="Times New Roman" w:eastAsia="Times New Roman" w:hAnsi="Times New Roman" w:cs="Times New Roman"/>
          <w:sz w:val="24"/>
          <w:szCs w:val="24"/>
        </w:rPr>
        <w:t>,</w:t>
      </w:r>
      <w:proofErr w:type="gramEnd"/>
      <w:r w:rsidRPr="00C04B41">
        <w:rPr>
          <w:rFonts w:ascii="Times New Roman" w:eastAsia="Times New Roman" w:hAnsi="Times New Roman" w:cs="Times New Roman"/>
          <w:sz w:val="24"/>
          <w:szCs w:val="24"/>
        </w:rPr>
        <w:t xml:space="preserve"> если необходим  прием  каких-либо лекарственных препаратов, проконсультируйтесь с Вашим лечащим врачом.</w:t>
      </w:r>
    </w:p>
    <w:p w:rsidR="00C04B41" w:rsidRPr="00C04B41" w:rsidRDefault="00F01AAE" w:rsidP="00C04B41">
      <w:pPr>
        <w:shd w:val="clear" w:color="auto" w:fill="FFFFFF"/>
        <w:spacing w:after="5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Людям, страдающим</w:t>
      </w:r>
      <w:r w:rsidR="00C04B41" w:rsidRPr="00C04B41">
        <w:rPr>
          <w:rFonts w:ascii="Times New Roman" w:eastAsia="Times New Roman" w:hAnsi="Times New Roman" w:cs="Times New Roman"/>
          <w:sz w:val="24"/>
          <w:szCs w:val="24"/>
        </w:rPr>
        <w:t xml:space="preserve"> сахарным диабетом разрешается не плотный</w:t>
      </w:r>
      <w:r>
        <w:rPr>
          <w:rFonts w:ascii="Times New Roman" w:eastAsia="Times New Roman" w:hAnsi="Times New Roman" w:cs="Times New Roman"/>
          <w:sz w:val="24"/>
          <w:szCs w:val="24"/>
        </w:rPr>
        <w:t xml:space="preserve"> завтрак </w:t>
      </w:r>
      <w:r w:rsidR="00C04B41" w:rsidRPr="00C04B41">
        <w:rPr>
          <w:rFonts w:ascii="Times New Roman" w:eastAsia="Times New Roman" w:hAnsi="Times New Roman" w:cs="Times New Roman"/>
          <w:sz w:val="24"/>
          <w:szCs w:val="24"/>
        </w:rPr>
        <w:t>и теплый чай.</w:t>
      </w:r>
    </w:p>
    <w:p w:rsidR="00C9787A" w:rsidRDefault="00C9787A" w:rsidP="00817DD9">
      <w:pPr>
        <w:pStyle w:val="a8"/>
        <w:jc w:val="both"/>
        <w:rPr>
          <w:rFonts w:ascii="Times New Roman" w:hAnsi="Times New Roman" w:cs="Times New Roman"/>
          <w:sz w:val="24"/>
          <w:szCs w:val="24"/>
        </w:rPr>
      </w:pPr>
    </w:p>
    <w:p w:rsidR="00F01AAE" w:rsidRPr="00F01AAE" w:rsidRDefault="00F01AAE" w:rsidP="00F01AAE">
      <w:pPr>
        <w:shd w:val="clear" w:color="auto" w:fill="FFFFFF"/>
        <w:spacing w:after="58" w:line="240" w:lineRule="auto"/>
        <w:jc w:val="center"/>
        <w:rPr>
          <w:rFonts w:ascii="Times New Roman" w:eastAsia="Times New Roman" w:hAnsi="Times New Roman" w:cs="Times New Roman"/>
          <w:color w:val="333333"/>
          <w:sz w:val="28"/>
          <w:szCs w:val="28"/>
        </w:rPr>
      </w:pPr>
      <w:proofErr w:type="spellStart"/>
      <w:r w:rsidRPr="00F01AAE">
        <w:rPr>
          <w:rFonts w:ascii="Times New Roman" w:eastAsia="Times New Roman" w:hAnsi="Times New Roman" w:cs="Times New Roman"/>
          <w:b/>
          <w:bCs/>
          <w:iCs/>
          <w:color w:val="333333"/>
          <w:sz w:val="28"/>
          <w:szCs w:val="28"/>
        </w:rPr>
        <w:t>Фиброгастродуоденоскопия</w:t>
      </w:r>
      <w:proofErr w:type="spellEnd"/>
      <w:r>
        <w:rPr>
          <w:rFonts w:ascii="Times New Roman" w:eastAsia="Times New Roman" w:hAnsi="Times New Roman" w:cs="Times New Roman"/>
          <w:b/>
          <w:bCs/>
          <w:iCs/>
          <w:color w:val="333333"/>
          <w:sz w:val="28"/>
          <w:szCs w:val="28"/>
        </w:rPr>
        <w:t xml:space="preserve"> </w:t>
      </w:r>
      <w:r w:rsidRPr="00F01AAE">
        <w:rPr>
          <w:rFonts w:ascii="Times New Roman" w:eastAsia="Times New Roman" w:hAnsi="Times New Roman" w:cs="Times New Roman"/>
          <w:b/>
          <w:bCs/>
          <w:iCs/>
          <w:color w:val="333333"/>
          <w:sz w:val="28"/>
          <w:szCs w:val="28"/>
        </w:rPr>
        <w:t>(ФГДС)</w:t>
      </w:r>
    </w:p>
    <w:p w:rsidR="00F01AAE" w:rsidRPr="00F01AAE" w:rsidRDefault="00F01AAE" w:rsidP="00F01AAE">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ФГДС обычно проводят в утренние часы, натощак. Между последним приемом пищи и ФГДС должен быть обязательный перерыв от 8 до 10 часов.</w:t>
      </w:r>
    </w:p>
    <w:p w:rsidR="00F01AAE" w:rsidRPr="00F01AAE" w:rsidRDefault="00F01AAE" w:rsidP="00F01AAE">
      <w:pPr>
        <w:shd w:val="clear" w:color="auto" w:fill="FFFFFF"/>
        <w:spacing w:after="58" w:line="240" w:lineRule="auto"/>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 xml:space="preserve">Соблюдать специальную диету перед процедурой не нужно, но за 2 дня перед проведением ФГДС следует исключить из своего рациона: шоколадные конфеты и </w:t>
      </w:r>
      <w:r w:rsidRPr="00F01AAE">
        <w:rPr>
          <w:rFonts w:ascii="Times New Roman" w:eastAsia="Times New Roman" w:hAnsi="Times New Roman" w:cs="Times New Roman"/>
          <w:color w:val="333333"/>
          <w:sz w:val="24"/>
          <w:szCs w:val="24"/>
        </w:rPr>
        <w:lastRenderedPageBreak/>
        <w:t>шоколад; алкоголь; острые блюда; орехи; семечки. Вечером, накануне исследования, рекомендуется ужин из легкоусвояемых продуктов (с исключением салатов) – до 18 часов.</w:t>
      </w:r>
    </w:p>
    <w:p w:rsidR="00F01AAE" w:rsidRPr="00F01AAE" w:rsidRDefault="00F01AAE" w:rsidP="00F01AAE">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Подготовка к ФГДС желудка в день исследования заключается в запрете на прием любой пищи, даже при проведении процедуры в послеобеденное время. Утром также не рекомендуется курить и принимать лекарственные препараты в виде таблеток или капсул. Практика проведения исследований показала, что при выкуривании с утра даже одной сигареты, проведение процедуры проходит сложнее, усиливается рвотный рефлекс у пациента и увеличивается количество слизи в желудке, что продлевает время обследования.</w:t>
      </w:r>
    </w:p>
    <w:p w:rsidR="00F01AAE" w:rsidRPr="00F01AAE" w:rsidRDefault="00F01AAE" w:rsidP="00F01AAE">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 xml:space="preserve">Разрешено перед ФГДС: чистить зубы; </w:t>
      </w:r>
      <w:r>
        <w:rPr>
          <w:rFonts w:ascii="Times New Roman" w:eastAsia="Times New Roman" w:hAnsi="Times New Roman" w:cs="Times New Roman"/>
          <w:color w:val="333333"/>
          <w:sz w:val="24"/>
          <w:szCs w:val="24"/>
        </w:rPr>
        <w:t>выполнять другие исследования (</w:t>
      </w:r>
      <w:proofErr w:type="spellStart"/>
      <w:r>
        <w:rPr>
          <w:rFonts w:ascii="Times New Roman" w:eastAsia="Times New Roman" w:hAnsi="Times New Roman" w:cs="Times New Roman"/>
          <w:color w:val="333333"/>
          <w:sz w:val="24"/>
          <w:szCs w:val="24"/>
        </w:rPr>
        <w:t>например</w:t>
      </w:r>
      <w:proofErr w:type="gramStart"/>
      <w:r>
        <w:rPr>
          <w:rFonts w:ascii="Times New Roman" w:eastAsia="Times New Roman" w:hAnsi="Times New Roman" w:cs="Times New Roman"/>
          <w:color w:val="333333"/>
          <w:sz w:val="24"/>
          <w:szCs w:val="24"/>
        </w:rPr>
        <w:t>,У</w:t>
      </w:r>
      <w:proofErr w:type="gramEnd"/>
      <w:r>
        <w:rPr>
          <w:rFonts w:ascii="Times New Roman" w:eastAsia="Times New Roman" w:hAnsi="Times New Roman" w:cs="Times New Roman"/>
          <w:color w:val="333333"/>
          <w:sz w:val="24"/>
          <w:szCs w:val="24"/>
        </w:rPr>
        <w:t>ЗИ</w:t>
      </w:r>
      <w:proofErr w:type="spellEnd"/>
      <w:r>
        <w:rPr>
          <w:rFonts w:ascii="Times New Roman" w:eastAsia="Times New Roman" w:hAnsi="Times New Roman" w:cs="Times New Roman"/>
          <w:color w:val="333333"/>
          <w:sz w:val="24"/>
          <w:szCs w:val="24"/>
        </w:rPr>
        <w:t>)</w:t>
      </w:r>
      <w:r w:rsidRPr="00F01AA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F01AAE">
        <w:rPr>
          <w:rFonts w:ascii="Times New Roman" w:eastAsia="Times New Roman" w:hAnsi="Times New Roman" w:cs="Times New Roman"/>
          <w:color w:val="333333"/>
          <w:sz w:val="24"/>
          <w:szCs w:val="24"/>
        </w:rPr>
        <w:t>делать инъекции, если это необходимо именно утром; принимать медикаментозные средства, которые можно рассасывать в ротовой полости; за 2–4 часа до проведения процедуры можно пить воду без газов.</w:t>
      </w:r>
    </w:p>
    <w:p w:rsidR="00F01AAE" w:rsidRPr="00F01AAE" w:rsidRDefault="00F01AAE" w:rsidP="00F01AAE">
      <w:pPr>
        <w:shd w:val="clear" w:color="auto" w:fill="FFFFFF"/>
        <w:spacing w:after="5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w:t>
      </w:r>
      <w:r w:rsidRPr="00F01AAE">
        <w:rPr>
          <w:rFonts w:ascii="Times New Roman" w:eastAsia="Times New Roman" w:hAnsi="Times New Roman" w:cs="Times New Roman"/>
          <w:color w:val="333333"/>
          <w:sz w:val="24"/>
          <w:szCs w:val="24"/>
        </w:rPr>
        <w:t>а исследование следует явиться заблаговременно, снять галстук, очки, если есть – зубные протезы.</w:t>
      </w:r>
    </w:p>
    <w:p w:rsidR="00F01AAE" w:rsidRPr="00F01AAE" w:rsidRDefault="00F01AAE" w:rsidP="00F01AAE">
      <w:pPr>
        <w:shd w:val="clear" w:color="auto" w:fill="FFFFFF"/>
        <w:spacing w:after="58" w:line="240" w:lineRule="auto"/>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Подготовка к ФГДС желудка имеет еще некоторые важные моменты. Одевать на исследование следует просторную одежду, в которой можно расстегнуть воротник и ремень. Не желательно пользоваться духами, одеколоном и дезодорантами. Пациент с собой должен иметь лекарства, которые принимаются постоянно, которые можно выпить сразу после процедуры. Также необходимо взять, если имеются, предыдущие данные обследований. Также не забыть направление на ФГДС</w:t>
      </w:r>
      <w:r>
        <w:rPr>
          <w:rFonts w:ascii="Times New Roman" w:eastAsia="Times New Roman" w:hAnsi="Times New Roman" w:cs="Times New Roman"/>
          <w:color w:val="333333"/>
          <w:sz w:val="24"/>
          <w:szCs w:val="24"/>
        </w:rPr>
        <w:t>.</w:t>
      </w:r>
      <w:r w:rsidRPr="00F01AAE">
        <w:rPr>
          <w:rFonts w:ascii="Times New Roman" w:eastAsia="Times New Roman" w:hAnsi="Times New Roman" w:cs="Times New Roman"/>
          <w:color w:val="333333"/>
          <w:sz w:val="24"/>
          <w:szCs w:val="24"/>
        </w:rPr>
        <w:t xml:space="preserve"> Если у пациента имеется аллергия, он должен обязательно поставить в известность доктора. Больным эпилепсией и диабетом нужно предупредить врачей о наличии данных заболеваний перед проведением исследования.</w:t>
      </w:r>
      <w:r>
        <w:rPr>
          <w:rFonts w:ascii="Times New Roman" w:eastAsia="Times New Roman" w:hAnsi="Times New Roman" w:cs="Times New Roman"/>
          <w:color w:val="333333"/>
          <w:sz w:val="24"/>
          <w:szCs w:val="24"/>
        </w:rPr>
        <w:t xml:space="preserve"> </w:t>
      </w:r>
      <w:r w:rsidRPr="00F01AAE">
        <w:rPr>
          <w:rFonts w:ascii="Times New Roman" w:eastAsia="Times New Roman" w:hAnsi="Times New Roman" w:cs="Times New Roman"/>
          <w:color w:val="333333"/>
          <w:sz w:val="24"/>
          <w:szCs w:val="24"/>
        </w:rPr>
        <w:t>Кроме этого, нужно иметь полотенце</w:t>
      </w:r>
      <w:r>
        <w:rPr>
          <w:rFonts w:ascii="Times New Roman" w:eastAsia="Times New Roman" w:hAnsi="Times New Roman" w:cs="Times New Roman"/>
          <w:color w:val="333333"/>
          <w:sz w:val="24"/>
          <w:szCs w:val="24"/>
        </w:rPr>
        <w:t>.</w:t>
      </w:r>
    </w:p>
    <w:p w:rsidR="00F01AAE" w:rsidRDefault="00F01AAE" w:rsidP="00F01AAE">
      <w:pPr>
        <w:shd w:val="clear" w:color="auto" w:fill="FFFFFF"/>
        <w:spacing w:after="58" w:line="240" w:lineRule="auto"/>
        <w:jc w:val="both"/>
        <w:rPr>
          <w:rFonts w:ascii="Times New Roman" w:eastAsia="Times New Roman" w:hAnsi="Times New Roman" w:cs="Times New Roman"/>
          <w:color w:val="333333"/>
          <w:sz w:val="24"/>
          <w:szCs w:val="24"/>
        </w:rPr>
      </w:pPr>
    </w:p>
    <w:p w:rsidR="00F01AAE" w:rsidRPr="00F01AAE" w:rsidRDefault="00F01AAE" w:rsidP="00F01AAE">
      <w:pPr>
        <w:shd w:val="clear" w:color="auto" w:fill="FFFFFF"/>
        <w:spacing w:after="58" w:line="240" w:lineRule="auto"/>
        <w:jc w:val="center"/>
        <w:rPr>
          <w:rFonts w:ascii="Times New Roman" w:eastAsia="Times New Roman" w:hAnsi="Times New Roman" w:cs="Times New Roman"/>
          <w:color w:val="333333"/>
          <w:sz w:val="28"/>
          <w:szCs w:val="28"/>
        </w:rPr>
      </w:pPr>
      <w:proofErr w:type="spellStart"/>
      <w:r w:rsidRPr="00F01AAE">
        <w:rPr>
          <w:rFonts w:ascii="Times New Roman" w:eastAsia="Times New Roman" w:hAnsi="Times New Roman" w:cs="Times New Roman"/>
          <w:b/>
          <w:bCs/>
          <w:iCs/>
          <w:color w:val="333333"/>
          <w:sz w:val="28"/>
          <w:szCs w:val="28"/>
        </w:rPr>
        <w:t>Колоноскопия</w:t>
      </w:r>
      <w:proofErr w:type="spellEnd"/>
    </w:p>
    <w:p w:rsidR="00F01AAE" w:rsidRPr="00F01AAE" w:rsidRDefault="00F01AAE" w:rsidP="00A73BA0">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 xml:space="preserve">Чтобы проведение процедуры оказалось максимально эффективным и минимально дискомфортным, необходимо качественно подготовиться к </w:t>
      </w:r>
      <w:proofErr w:type="spellStart"/>
      <w:r w:rsidRPr="00F01AAE">
        <w:rPr>
          <w:rFonts w:ascii="Times New Roman" w:eastAsia="Times New Roman" w:hAnsi="Times New Roman" w:cs="Times New Roman"/>
          <w:color w:val="333333"/>
          <w:sz w:val="24"/>
          <w:szCs w:val="24"/>
        </w:rPr>
        <w:t>колоноскопии</w:t>
      </w:r>
      <w:proofErr w:type="spellEnd"/>
      <w:r w:rsidRPr="00F01AAE">
        <w:rPr>
          <w:rFonts w:ascii="Times New Roman" w:eastAsia="Times New Roman" w:hAnsi="Times New Roman" w:cs="Times New Roman"/>
          <w:color w:val="333333"/>
          <w:sz w:val="24"/>
          <w:szCs w:val="24"/>
        </w:rPr>
        <w:t xml:space="preserve"> и уделить пристальное внимание освобождению кишечника от пищевых, фекальных масс. Если внутри толстого кишечника на момент проведения процедуры будет находиться кишечное содержимое, это нарушит проведение исследования. Если есть проблемы со стулом и запоры, в течение недели необходима </w:t>
      </w:r>
      <w:proofErr w:type="spellStart"/>
      <w:r w:rsidRPr="00F01AAE">
        <w:rPr>
          <w:rFonts w:ascii="Times New Roman" w:eastAsia="Times New Roman" w:hAnsi="Times New Roman" w:cs="Times New Roman"/>
          <w:color w:val="333333"/>
          <w:sz w:val="24"/>
          <w:szCs w:val="24"/>
        </w:rPr>
        <w:t>бесшлаковая</w:t>
      </w:r>
      <w:proofErr w:type="spellEnd"/>
      <w:r w:rsidRPr="00F01AAE">
        <w:rPr>
          <w:rFonts w:ascii="Times New Roman" w:eastAsia="Times New Roman" w:hAnsi="Times New Roman" w:cs="Times New Roman"/>
          <w:color w:val="333333"/>
          <w:sz w:val="24"/>
          <w:szCs w:val="24"/>
        </w:rPr>
        <w:t xml:space="preserve"> диета с исключением овощей и фруктов, грибов и хлеба. Накануне исследования можно принимать исключительно жидкости: воду, чай, слабый бульон.</w:t>
      </w:r>
    </w:p>
    <w:p w:rsidR="00F01AAE" w:rsidRPr="00F01AAE" w:rsidRDefault="00F01AAE" w:rsidP="00A73BA0">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 xml:space="preserve">Препаратом выбора при подготовке к </w:t>
      </w:r>
      <w:proofErr w:type="spellStart"/>
      <w:r w:rsidRPr="00F01AAE">
        <w:rPr>
          <w:rFonts w:ascii="Times New Roman" w:eastAsia="Times New Roman" w:hAnsi="Times New Roman" w:cs="Times New Roman"/>
          <w:color w:val="333333"/>
          <w:sz w:val="24"/>
          <w:szCs w:val="24"/>
        </w:rPr>
        <w:t>колоноскопии</w:t>
      </w:r>
      <w:proofErr w:type="spellEnd"/>
      <w:r w:rsidRPr="00F01AAE">
        <w:rPr>
          <w:rFonts w:ascii="Times New Roman" w:eastAsia="Times New Roman" w:hAnsi="Times New Roman" w:cs="Times New Roman"/>
          <w:color w:val="333333"/>
          <w:sz w:val="24"/>
          <w:szCs w:val="24"/>
        </w:rPr>
        <w:t xml:space="preserve"> и для очищения кишечника является </w:t>
      </w:r>
      <w:proofErr w:type="spellStart"/>
      <w:r w:rsidRPr="00F01AAE">
        <w:rPr>
          <w:rFonts w:ascii="Times New Roman" w:eastAsia="Times New Roman" w:hAnsi="Times New Roman" w:cs="Times New Roman"/>
          <w:color w:val="333333"/>
          <w:sz w:val="24"/>
          <w:szCs w:val="24"/>
        </w:rPr>
        <w:t>фортранс</w:t>
      </w:r>
      <w:proofErr w:type="spellEnd"/>
      <w:r w:rsidRPr="00F01AAE">
        <w:rPr>
          <w:rFonts w:ascii="Times New Roman" w:eastAsia="Times New Roman" w:hAnsi="Times New Roman" w:cs="Times New Roman"/>
          <w:color w:val="333333"/>
          <w:sz w:val="24"/>
          <w:szCs w:val="24"/>
        </w:rPr>
        <w:t xml:space="preserve">. Он продается в пакетиках, один пакетик - на 15-20кг массы тела. Препарат разводится в воде (1 пакетик на 1л воды) и пьется накануне исследования или в утро перед процедурой. Подробная инструкция по применению </w:t>
      </w:r>
      <w:proofErr w:type="spellStart"/>
      <w:r w:rsidRPr="00F01AAE">
        <w:rPr>
          <w:rFonts w:ascii="Times New Roman" w:eastAsia="Times New Roman" w:hAnsi="Times New Roman" w:cs="Times New Roman"/>
          <w:color w:val="333333"/>
          <w:sz w:val="24"/>
          <w:szCs w:val="24"/>
        </w:rPr>
        <w:t>фортранса</w:t>
      </w:r>
      <w:proofErr w:type="spellEnd"/>
      <w:r w:rsidRPr="00F01AAE">
        <w:rPr>
          <w:rFonts w:ascii="Times New Roman" w:eastAsia="Times New Roman" w:hAnsi="Times New Roman" w:cs="Times New Roman"/>
          <w:color w:val="333333"/>
          <w:sz w:val="24"/>
          <w:szCs w:val="24"/>
        </w:rPr>
        <w:t xml:space="preserve"> указана непосредственно на препарате.</w:t>
      </w:r>
    </w:p>
    <w:p w:rsidR="00F01AAE" w:rsidRPr="00F01AAE" w:rsidRDefault="00F01AAE" w:rsidP="00A73BA0">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Накануне кушать категорически запрещается, можно принимать только питье – соки, слабый бульон, чай с травами или минеральную воду.</w:t>
      </w:r>
    </w:p>
    <w:p w:rsidR="00F01AAE" w:rsidRPr="00F01AAE" w:rsidRDefault="00F01AAE" w:rsidP="00A73BA0">
      <w:pPr>
        <w:shd w:val="clear" w:color="auto" w:fill="FFFFFF"/>
        <w:spacing w:after="58" w:line="240" w:lineRule="auto"/>
        <w:ind w:firstLine="708"/>
        <w:jc w:val="both"/>
        <w:rPr>
          <w:rFonts w:ascii="Times New Roman" w:eastAsia="Times New Roman" w:hAnsi="Times New Roman" w:cs="Times New Roman"/>
          <w:color w:val="333333"/>
          <w:sz w:val="24"/>
          <w:szCs w:val="24"/>
        </w:rPr>
      </w:pPr>
      <w:r w:rsidRPr="00F01AAE">
        <w:rPr>
          <w:rFonts w:ascii="Times New Roman" w:eastAsia="Times New Roman" w:hAnsi="Times New Roman" w:cs="Times New Roman"/>
          <w:color w:val="333333"/>
          <w:sz w:val="24"/>
          <w:szCs w:val="24"/>
        </w:rPr>
        <w:t xml:space="preserve">При подготовке к </w:t>
      </w:r>
      <w:proofErr w:type="spellStart"/>
      <w:r w:rsidRPr="00F01AAE">
        <w:rPr>
          <w:rFonts w:ascii="Times New Roman" w:eastAsia="Times New Roman" w:hAnsi="Times New Roman" w:cs="Times New Roman"/>
          <w:color w:val="333333"/>
          <w:sz w:val="24"/>
          <w:szCs w:val="24"/>
        </w:rPr>
        <w:t>колоноскопии</w:t>
      </w:r>
      <w:proofErr w:type="spellEnd"/>
      <w:r w:rsidRPr="00F01AAE">
        <w:rPr>
          <w:rFonts w:ascii="Times New Roman" w:eastAsia="Times New Roman" w:hAnsi="Times New Roman" w:cs="Times New Roman"/>
          <w:color w:val="333333"/>
          <w:sz w:val="24"/>
          <w:szCs w:val="24"/>
        </w:rPr>
        <w:t xml:space="preserve"> необходим отказ от использования лекарств: антибиотиков, красящих препаратов, таблеток активированного угля, таблеток или растворов железа.</w:t>
      </w:r>
    </w:p>
    <w:p w:rsidR="00F01AAE" w:rsidRPr="00F01AAE" w:rsidRDefault="00A73BA0" w:rsidP="00817DD9">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
    <w:sectPr w:rsidR="00F01AAE" w:rsidRPr="00F01AAE" w:rsidSect="00C97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654"/>
    <w:multiLevelType w:val="multilevel"/>
    <w:tmpl w:val="E0F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65766"/>
    <w:multiLevelType w:val="multilevel"/>
    <w:tmpl w:val="766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E5675"/>
    <w:multiLevelType w:val="multilevel"/>
    <w:tmpl w:val="1556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85F70"/>
    <w:rsid w:val="000C1CB6"/>
    <w:rsid w:val="00285F70"/>
    <w:rsid w:val="00817DD9"/>
    <w:rsid w:val="00951323"/>
    <w:rsid w:val="00A73BA0"/>
    <w:rsid w:val="00AE2E10"/>
    <w:rsid w:val="00C04B41"/>
    <w:rsid w:val="00C9787A"/>
    <w:rsid w:val="00F0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7A"/>
  </w:style>
  <w:style w:type="paragraph" w:styleId="2">
    <w:name w:val="heading 2"/>
    <w:basedOn w:val="a"/>
    <w:link w:val="20"/>
    <w:uiPriority w:val="9"/>
    <w:qFormat/>
    <w:rsid w:val="00285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85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F70"/>
    <w:rPr>
      <w:rFonts w:ascii="Times New Roman" w:eastAsia="Times New Roman" w:hAnsi="Times New Roman" w:cs="Times New Roman"/>
      <w:b/>
      <w:bCs/>
      <w:sz w:val="36"/>
      <w:szCs w:val="36"/>
    </w:rPr>
  </w:style>
  <w:style w:type="character" w:styleId="a3">
    <w:name w:val="Strong"/>
    <w:basedOn w:val="a0"/>
    <w:uiPriority w:val="22"/>
    <w:qFormat/>
    <w:rsid w:val="00285F70"/>
    <w:rPr>
      <w:b/>
      <w:bCs/>
    </w:rPr>
  </w:style>
  <w:style w:type="character" w:customStyle="1" w:styleId="30">
    <w:name w:val="Заголовок 3 Знак"/>
    <w:basedOn w:val="a0"/>
    <w:link w:val="3"/>
    <w:uiPriority w:val="9"/>
    <w:semiHidden/>
    <w:rsid w:val="00285F70"/>
    <w:rPr>
      <w:rFonts w:asciiTheme="majorHAnsi" w:eastAsiaTheme="majorEastAsia" w:hAnsiTheme="majorHAnsi" w:cstheme="majorBidi"/>
      <w:b/>
      <w:bCs/>
      <w:color w:val="4F81BD" w:themeColor="accent1"/>
    </w:rPr>
  </w:style>
  <w:style w:type="paragraph" w:styleId="a4">
    <w:name w:val="Normal (Web)"/>
    <w:basedOn w:val="a"/>
    <w:uiPriority w:val="99"/>
    <w:unhideWhenUsed/>
    <w:rsid w:val="00285F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85F70"/>
    <w:rPr>
      <w:color w:val="0000FF"/>
      <w:u w:val="single"/>
    </w:rPr>
  </w:style>
  <w:style w:type="paragraph" w:styleId="a6">
    <w:name w:val="Balloon Text"/>
    <w:basedOn w:val="a"/>
    <w:link w:val="a7"/>
    <w:uiPriority w:val="99"/>
    <w:semiHidden/>
    <w:unhideWhenUsed/>
    <w:rsid w:val="00285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F70"/>
    <w:rPr>
      <w:rFonts w:ascii="Tahoma" w:hAnsi="Tahoma" w:cs="Tahoma"/>
      <w:sz w:val="16"/>
      <w:szCs w:val="16"/>
    </w:rPr>
  </w:style>
  <w:style w:type="paragraph" w:styleId="a8">
    <w:name w:val="No Spacing"/>
    <w:uiPriority w:val="1"/>
    <w:qFormat/>
    <w:rsid w:val="000C1CB6"/>
    <w:pPr>
      <w:spacing w:after="0" w:line="240" w:lineRule="auto"/>
    </w:pPr>
  </w:style>
</w:styles>
</file>

<file path=word/webSettings.xml><?xml version="1.0" encoding="utf-8"?>
<w:webSettings xmlns:r="http://schemas.openxmlformats.org/officeDocument/2006/relationships" xmlns:w="http://schemas.openxmlformats.org/wordprocessingml/2006/main">
  <w:divs>
    <w:div w:id="467476435">
      <w:bodyDiv w:val="1"/>
      <w:marLeft w:val="0"/>
      <w:marRight w:val="0"/>
      <w:marTop w:val="0"/>
      <w:marBottom w:val="0"/>
      <w:divBdr>
        <w:top w:val="none" w:sz="0" w:space="0" w:color="auto"/>
        <w:left w:val="none" w:sz="0" w:space="0" w:color="auto"/>
        <w:bottom w:val="none" w:sz="0" w:space="0" w:color="auto"/>
        <w:right w:val="none" w:sz="0" w:space="0" w:color="auto"/>
      </w:divBdr>
    </w:div>
    <w:div w:id="841941840">
      <w:bodyDiv w:val="1"/>
      <w:marLeft w:val="0"/>
      <w:marRight w:val="0"/>
      <w:marTop w:val="0"/>
      <w:marBottom w:val="0"/>
      <w:divBdr>
        <w:top w:val="none" w:sz="0" w:space="0" w:color="auto"/>
        <w:left w:val="none" w:sz="0" w:space="0" w:color="auto"/>
        <w:bottom w:val="none" w:sz="0" w:space="0" w:color="auto"/>
        <w:right w:val="none" w:sz="0" w:space="0" w:color="auto"/>
      </w:divBdr>
    </w:div>
    <w:div w:id="1012802473">
      <w:bodyDiv w:val="1"/>
      <w:marLeft w:val="0"/>
      <w:marRight w:val="0"/>
      <w:marTop w:val="0"/>
      <w:marBottom w:val="0"/>
      <w:divBdr>
        <w:top w:val="none" w:sz="0" w:space="0" w:color="auto"/>
        <w:left w:val="none" w:sz="0" w:space="0" w:color="auto"/>
        <w:bottom w:val="none" w:sz="0" w:space="0" w:color="auto"/>
        <w:right w:val="none" w:sz="0" w:space="0" w:color="auto"/>
      </w:divBdr>
    </w:div>
    <w:div w:id="1713267589">
      <w:bodyDiv w:val="1"/>
      <w:marLeft w:val="0"/>
      <w:marRight w:val="0"/>
      <w:marTop w:val="0"/>
      <w:marBottom w:val="0"/>
      <w:divBdr>
        <w:top w:val="none" w:sz="0" w:space="0" w:color="auto"/>
        <w:left w:val="none" w:sz="0" w:space="0" w:color="auto"/>
        <w:bottom w:val="none" w:sz="0" w:space="0" w:color="auto"/>
        <w:right w:val="none" w:sz="0" w:space="0" w:color="auto"/>
      </w:divBdr>
      <w:divsChild>
        <w:div w:id="1694912711">
          <w:marLeft w:val="0"/>
          <w:marRight w:val="0"/>
          <w:marTop w:val="0"/>
          <w:marBottom w:val="0"/>
          <w:divBdr>
            <w:top w:val="none" w:sz="0" w:space="0" w:color="auto"/>
            <w:left w:val="none" w:sz="0" w:space="0" w:color="auto"/>
            <w:bottom w:val="none" w:sz="0" w:space="0" w:color="auto"/>
            <w:right w:val="none" w:sz="0" w:space="0" w:color="auto"/>
          </w:divBdr>
        </w:div>
        <w:div w:id="7354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2018-12-17T05:35:00Z</dcterms:created>
  <dcterms:modified xsi:type="dcterms:W3CDTF">2018-12-17T07:17:00Z</dcterms:modified>
</cp:coreProperties>
</file>